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F2" w:rsidRPr="00FB7DC0" w:rsidRDefault="00B76DF2" w:rsidP="00B76DF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 w:cs="Times New Roman"/>
          <w:kern w:val="1"/>
          <w:szCs w:val="24"/>
          <w:lang w:eastAsia="zh-CN" w:bidi="hi-IN"/>
        </w:rPr>
      </w:pPr>
      <w:r w:rsidRPr="00FB7DC0">
        <w:rPr>
          <w:rFonts w:eastAsia="Times New Roman" w:cs="Times New Roman"/>
          <w:kern w:val="1"/>
          <w:szCs w:val="24"/>
          <w:lang w:eastAsia="zh-CN" w:bidi="hi-IN"/>
        </w:rPr>
        <w:t>Муниципальное бюджетное общеобразовательное учреждение</w:t>
      </w:r>
    </w:p>
    <w:p w:rsidR="00B76DF2" w:rsidRPr="00FB7DC0" w:rsidRDefault="00B76DF2" w:rsidP="00B76DF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 w:cs="Times New Roman"/>
          <w:kern w:val="1"/>
          <w:szCs w:val="24"/>
          <w:lang w:eastAsia="zh-CN" w:bidi="hi-IN"/>
        </w:rPr>
      </w:pPr>
      <w:r w:rsidRPr="00FB7DC0">
        <w:rPr>
          <w:rFonts w:eastAsia="Times New Roman" w:cs="Times New Roman"/>
          <w:kern w:val="1"/>
          <w:szCs w:val="24"/>
          <w:lang w:eastAsia="zh-CN" w:bidi="hi-IN"/>
        </w:rPr>
        <w:t>«Пригородная основная общеобразовательная школа»</w:t>
      </w:r>
    </w:p>
    <w:p w:rsidR="00B76DF2" w:rsidRPr="00FB7DC0" w:rsidRDefault="00B76DF2" w:rsidP="00B76DF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eastAsia="Times New Roman" w:cs="Times New Roman"/>
          <w:kern w:val="1"/>
          <w:szCs w:val="24"/>
          <w:lang w:val="en-US" w:eastAsia="zh-CN" w:bidi="hi-IN"/>
        </w:rPr>
      </w:pPr>
      <w:r w:rsidRPr="00FB7DC0">
        <w:rPr>
          <w:rFonts w:eastAsia="Times New Roman" w:cs="Times New Roman"/>
          <w:kern w:val="1"/>
          <w:szCs w:val="24"/>
          <w:lang w:val="en-US" w:eastAsia="zh-CN" w:bidi="hi-IN"/>
        </w:rPr>
        <w:t xml:space="preserve">Кемеровского муниципального района </w:t>
      </w:r>
    </w:p>
    <w:p w:rsidR="00B76DF2" w:rsidRPr="00FB7DC0" w:rsidRDefault="00B76DF2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val="en-US" w:eastAsia="ru-RU"/>
        </w:rPr>
      </w:pPr>
    </w:p>
    <w:p w:rsidR="00B76DF2" w:rsidRPr="00FB7DC0" w:rsidRDefault="00B76DF2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4"/>
          <w:lang w:val="en-US" w:eastAsia="ru-RU"/>
        </w:rPr>
      </w:pPr>
    </w:p>
    <w:tbl>
      <w:tblPr>
        <w:tblW w:w="9585" w:type="dxa"/>
        <w:tblLook w:val="04A0"/>
      </w:tblPr>
      <w:tblGrid>
        <w:gridCol w:w="9929"/>
        <w:gridCol w:w="9929"/>
      </w:tblGrid>
      <w:tr w:rsidR="00AE0E61" w:rsidRPr="00FB7DC0" w:rsidTr="00FA05AA">
        <w:trPr>
          <w:trHeight w:val="3254"/>
        </w:trPr>
        <w:tc>
          <w:tcPr>
            <w:tcW w:w="4792" w:type="dxa"/>
          </w:tcPr>
          <w:p w:rsidR="00AE0E61" w:rsidRDefault="00AE0E61" w:rsidP="00AE0E61">
            <w:pPr>
              <w:ind w:firstLine="0"/>
            </w:pPr>
            <w:r w:rsidRPr="00956EA0">
              <w:rPr>
                <w:rStyle w:val="a"/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5.3pt;height:157.1pt">
                  <v:imagedata r:id="rId8" o:title="На титул РП основное"/>
                </v:shape>
              </w:pict>
            </w:r>
          </w:p>
        </w:tc>
        <w:tc>
          <w:tcPr>
            <w:tcW w:w="4793" w:type="dxa"/>
          </w:tcPr>
          <w:p w:rsidR="00AE0E61" w:rsidRDefault="00AE0E61">
            <w:r w:rsidRPr="00956EA0">
              <w:rPr>
                <w:rStyle w:val="a"/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pict>
                <v:shape id="_x0000_i1026" type="#_x0000_t75" style="width:485.3pt;height:157.1pt">
                  <v:imagedata r:id="rId8" o:title="На титул РП основное"/>
                </v:shape>
              </w:pict>
            </w:r>
          </w:p>
        </w:tc>
      </w:tr>
    </w:tbl>
    <w:p w:rsidR="00B76DF2" w:rsidRPr="00FB7DC0" w:rsidRDefault="00B76DF2" w:rsidP="00B76DF2">
      <w:pPr>
        <w:widowControl w:val="0"/>
        <w:autoSpaceDE w:val="0"/>
        <w:autoSpaceDN w:val="0"/>
        <w:adjustRightInd w:val="0"/>
        <w:ind w:right="-625" w:firstLine="0"/>
        <w:jc w:val="center"/>
        <w:rPr>
          <w:rFonts w:eastAsia="Times New Roman" w:cs="Times New Roman"/>
          <w:szCs w:val="24"/>
          <w:lang w:eastAsia="ru-RU"/>
        </w:rPr>
      </w:pPr>
    </w:p>
    <w:p w:rsidR="00B76DF2" w:rsidRPr="00FB7DC0" w:rsidRDefault="00B76DF2" w:rsidP="00B76DF2">
      <w:pPr>
        <w:widowControl w:val="0"/>
        <w:autoSpaceDE w:val="0"/>
        <w:autoSpaceDN w:val="0"/>
        <w:adjustRightInd w:val="0"/>
        <w:ind w:right="-625" w:firstLine="0"/>
        <w:jc w:val="center"/>
        <w:rPr>
          <w:rFonts w:eastAsia="Times New Roman" w:cs="Times New Roman"/>
          <w:szCs w:val="24"/>
          <w:lang w:eastAsia="ru-RU"/>
        </w:rPr>
      </w:pPr>
    </w:p>
    <w:p w:rsidR="00B76DF2" w:rsidRPr="00FB7DC0" w:rsidRDefault="00B76DF2" w:rsidP="00B76DF2">
      <w:pPr>
        <w:widowControl w:val="0"/>
        <w:autoSpaceDE w:val="0"/>
        <w:autoSpaceDN w:val="0"/>
        <w:adjustRightInd w:val="0"/>
        <w:ind w:right="-625" w:firstLine="0"/>
        <w:jc w:val="center"/>
        <w:rPr>
          <w:rFonts w:eastAsia="Times New Roman" w:cs="Times New Roman"/>
          <w:szCs w:val="24"/>
          <w:lang w:eastAsia="ru-RU"/>
        </w:rPr>
      </w:pPr>
    </w:p>
    <w:p w:rsidR="00B76DF2" w:rsidRPr="00FB7DC0" w:rsidRDefault="00B76DF2" w:rsidP="00B76DF2">
      <w:pPr>
        <w:keepNext/>
        <w:widowControl w:val="0"/>
        <w:autoSpaceDE w:val="0"/>
        <w:autoSpaceDN w:val="0"/>
        <w:adjustRightInd w:val="0"/>
        <w:ind w:right="-625" w:firstLine="0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  <w:bookmarkStart w:id="0" w:name="_Toc29128683"/>
      <w:bookmarkStart w:id="1" w:name="_Toc29128737"/>
      <w:bookmarkStart w:id="2" w:name="_Toc29133049"/>
      <w:r w:rsidRPr="00FB7DC0">
        <w:rPr>
          <w:rFonts w:eastAsia="Times New Roman" w:cs="Times New Roman"/>
          <w:b/>
          <w:szCs w:val="24"/>
          <w:lang w:eastAsia="ru-RU"/>
        </w:rPr>
        <w:t>РАБОЧАЯ ПРОГРАММА</w:t>
      </w:r>
      <w:bookmarkEnd w:id="0"/>
      <w:bookmarkEnd w:id="1"/>
      <w:bookmarkEnd w:id="2"/>
    </w:p>
    <w:p w:rsidR="00B76DF2" w:rsidRPr="00042DD0" w:rsidRDefault="00B76DF2" w:rsidP="00B76DF2">
      <w:pPr>
        <w:keepNext/>
        <w:widowControl w:val="0"/>
        <w:autoSpaceDE w:val="0"/>
        <w:autoSpaceDN w:val="0"/>
        <w:adjustRightInd w:val="0"/>
        <w:ind w:right="-625" w:firstLine="0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  <w:bookmarkStart w:id="3" w:name="_Toc29128684"/>
      <w:bookmarkStart w:id="4" w:name="_Toc29128738"/>
      <w:bookmarkStart w:id="5" w:name="_Toc29133050"/>
      <w:r w:rsidRPr="00042DD0">
        <w:rPr>
          <w:rFonts w:eastAsia="Times New Roman" w:cs="Times New Roman"/>
          <w:b/>
          <w:szCs w:val="24"/>
          <w:lang w:eastAsia="ru-RU"/>
        </w:rPr>
        <w:t>ПО УЧЕБНОМУ КУРСУ</w:t>
      </w:r>
      <w:bookmarkEnd w:id="3"/>
      <w:bookmarkEnd w:id="4"/>
      <w:bookmarkEnd w:id="5"/>
      <w:r w:rsidRPr="00042DD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B76DF2" w:rsidRPr="00FB7DC0" w:rsidRDefault="00B76DF2" w:rsidP="00B76DF2">
      <w:pPr>
        <w:keepNext/>
        <w:widowControl w:val="0"/>
        <w:autoSpaceDE w:val="0"/>
        <w:autoSpaceDN w:val="0"/>
        <w:adjustRightInd w:val="0"/>
        <w:ind w:right="-625" w:firstLine="0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  <w:bookmarkStart w:id="6" w:name="_Toc29128685"/>
      <w:bookmarkStart w:id="7" w:name="_Toc29128739"/>
      <w:bookmarkStart w:id="8" w:name="_Toc29133051"/>
      <w:r w:rsidRPr="00042DD0">
        <w:rPr>
          <w:rFonts w:eastAsia="Times New Roman" w:cs="Times New Roman"/>
          <w:b/>
          <w:szCs w:val="24"/>
          <w:lang w:eastAsia="ru-RU"/>
        </w:rPr>
        <w:t>«</w:t>
      </w:r>
      <w:r>
        <w:rPr>
          <w:rFonts w:eastAsia="Times New Roman" w:cs="Times New Roman"/>
          <w:b/>
          <w:szCs w:val="24"/>
          <w:lang w:eastAsia="ru-RU"/>
        </w:rPr>
        <w:t xml:space="preserve">ОСНОВНЫЕ ВОПРОСЫ </w:t>
      </w:r>
      <w:r w:rsidR="004A067A">
        <w:rPr>
          <w:rFonts w:eastAsia="Times New Roman" w:cs="Times New Roman"/>
          <w:b/>
          <w:szCs w:val="24"/>
          <w:lang w:eastAsia="ru-RU"/>
        </w:rPr>
        <w:t xml:space="preserve">ПО </w:t>
      </w:r>
      <w:r>
        <w:rPr>
          <w:rFonts w:eastAsia="Times New Roman" w:cs="Times New Roman"/>
          <w:b/>
          <w:szCs w:val="24"/>
          <w:lang w:eastAsia="ru-RU"/>
        </w:rPr>
        <w:t>ИНФОРМАТИК</w:t>
      </w:r>
      <w:r w:rsidR="004A067A">
        <w:rPr>
          <w:rFonts w:eastAsia="Times New Roman" w:cs="Times New Roman"/>
          <w:b/>
          <w:szCs w:val="24"/>
          <w:lang w:eastAsia="ru-RU"/>
        </w:rPr>
        <w:t>Е</w:t>
      </w:r>
      <w:r w:rsidRPr="00042DD0">
        <w:rPr>
          <w:rFonts w:eastAsia="Times New Roman" w:cs="Times New Roman"/>
          <w:b/>
          <w:szCs w:val="24"/>
          <w:lang w:eastAsia="ru-RU"/>
        </w:rPr>
        <w:t>»</w:t>
      </w:r>
      <w:bookmarkEnd w:id="6"/>
      <w:bookmarkEnd w:id="7"/>
      <w:bookmarkEnd w:id="8"/>
    </w:p>
    <w:p w:rsidR="00B76DF2" w:rsidRPr="00FB7DC0" w:rsidRDefault="00B76DF2" w:rsidP="00B76DF2">
      <w:pPr>
        <w:keepNext/>
        <w:widowControl w:val="0"/>
        <w:autoSpaceDE w:val="0"/>
        <w:autoSpaceDN w:val="0"/>
        <w:adjustRightInd w:val="0"/>
        <w:ind w:right="-625" w:firstLine="0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  <w:bookmarkStart w:id="9" w:name="_Toc29128686"/>
      <w:bookmarkStart w:id="10" w:name="_Toc29128740"/>
      <w:bookmarkStart w:id="11" w:name="_Toc29133052"/>
      <w:r w:rsidRPr="00FB7DC0">
        <w:rPr>
          <w:rFonts w:eastAsia="Times New Roman" w:cs="Times New Roman"/>
          <w:b/>
          <w:szCs w:val="24"/>
          <w:lang w:eastAsia="ru-RU"/>
        </w:rPr>
        <w:t>ДЛЯ</w:t>
      </w:r>
      <w:r>
        <w:rPr>
          <w:rFonts w:eastAsia="Times New Roman" w:cs="Times New Roman"/>
          <w:b/>
          <w:szCs w:val="24"/>
          <w:lang w:eastAsia="ru-RU"/>
        </w:rPr>
        <w:t xml:space="preserve"> 9 </w:t>
      </w:r>
      <w:r w:rsidRPr="00FB7DC0">
        <w:rPr>
          <w:rFonts w:eastAsia="Times New Roman" w:cs="Times New Roman"/>
          <w:b/>
          <w:szCs w:val="24"/>
          <w:lang w:eastAsia="ru-RU"/>
        </w:rPr>
        <w:t>КЛАССОВ</w:t>
      </w:r>
      <w:bookmarkEnd w:id="9"/>
      <w:bookmarkEnd w:id="10"/>
      <w:bookmarkEnd w:id="11"/>
    </w:p>
    <w:p w:rsidR="00B76DF2" w:rsidRPr="00FB7DC0" w:rsidRDefault="00B76DF2" w:rsidP="00B76DF2">
      <w:pPr>
        <w:keepNext/>
        <w:widowControl w:val="0"/>
        <w:autoSpaceDE w:val="0"/>
        <w:autoSpaceDN w:val="0"/>
        <w:adjustRightInd w:val="0"/>
        <w:ind w:right="-625" w:firstLine="0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:rsidR="00B76DF2" w:rsidRPr="00FB7DC0" w:rsidRDefault="00B76DF2" w:rsidP="00B76DF2">
      <w:pPr>
        <w:keepNext/>
        <w:widowControl w:val="0"/>
        <w:autoSpaceDE w:val="0"/>
        <w:autoSpaceDN w:val="0"/>
        <w:adjustRightInd w:val="0"/>
        <w:ind w:right="-625" w:firstLine="0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:rsidR="00B76DF2" w:rsidRPr="00FB7DC0" w:rsidRDefault="00B76DF2" w:rsidP="00B76DF2">
      <w:pPr>
        <w:keepNext/>
        <w:widowControl w:val="0"/>
        <w:autoSpaceDE w:val="0"/>
        <w:autoSpaceDN w:val="0"/>
        <w:adjustRightInd w:val="0"/>
        <w:ind w:right="-625" w:firstLine="0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:rsidR="00B76DF2" w:rsidRPr="00FB7DC0" w:rsidRDefault="00B76DF2" w:rsidP="00B76DF2">
      <w:pPr>
        <w:keepNext/>
        <w:widowControl w:val="0"/>
        <w:autoSpaceDE w:val="0"/>
        <w:autoSpaceDN w:val="0"/>
        <w:adjustRightInd w:val="0"/>
        <w:ind w:right="-625" w:firstLine="0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:rsidR="004A067A" w:rsidRDefault="004A067A" w:rsidP="00B76DF2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line="259" w:lineRule="atLeast"/>
        <w:ind w:left="4111" w:firstLine="0"/>
        <w:jc w:val="right"/>
        <w:rPr>
          <w:rFonts w:eastAsia="Times New Roman" w:cs="Times New Roman"/>
          <w:b/>
          <w:kern w:val="1"/>
          <w:szCs w:val="24"/>
          <w:lang w:eastAsia="zh-CN" w:bidi="hi-IN"/>
        </w:rPr>
      </w:pPr>
    </w:p>
    <w:p w:rsidR="004A067A" w:rsidRDefault="004A067A" w:rsidP="00B76DF2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line="259" w:lineRule="atLeast"/>
        <w:ind w:left="4111" w:firstLine="0"/>
        <w:jc w:val="right"/>
        <w:rPr>
          <w:rFonts w:eastAsia="Times New Roman" w:cs="Times New Roman"/>
          <w:b/>
          <w:kern w:val="1"/>
          <w:szCs w:val="24"/>
          <w:lang w:eastAsia="zh-CN" w:bidi="hi-IN"/>
        </w:rPr>
      </w:pPr>
    </w:p>
    <w:p w:rsidR="004A067A" w:rsidRDefault="004A067A" w:rsidP="00B76DF2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line="259" w:lineRule="atLeast"/>
        <w:ind w:left="4111" w:firstLine="0"/>
        <w:jc w:val="right"/>
        <w:rPr>
          <w:rFonts w:eastAsia="Times New Roman" w:cs="Times New Roman"/>
          <w:b/>
          <w:kern w:val="1"/>
          <w:szCs w:val="24"/>
          <w:lang w:eastAsia="zh-CN" w:bidi="hi-IN"/>
        </w:rPr>
      </w:pPr>
    </w:p>
    <w:p w:rsidR="004A067A" w:rsidRDefault="004A067A" w:rsidP="00B76DF2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line="259" w:lineRule="atLeast"/>
        <w:ind w:left="4111" w:firstLine="0"/>
        <w:jc w:val="right"/>
        <w:rPr>
          <w:rFonts w:eastAsia="Times New Roman" w:cs="Times New Roman"/>
          <w:b/>
          <w:kern w:val="1"/>
          <w:szCs w:val="24"/>
          <w:lang w:eastAsia="zh-CN" w:bidi="hi-IN"/>
        </w:rPr>
      </w:pPr>
    </w:p>
    <w:p w:rsidR="00B76DF2" w:rsidRPr="004A067A" w:rsidRDefault="00B76DF2" w:rsidP="00B76DF2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line="259" w:lineRule="atLeast"/>
        <w:ind w:left="4111" w:firstLine="0"/>
        <w:jc w:val="right"/>
        <w:rPr>
          <w:rFonts w:eastAsia="Times New Roman" w:cs="Times New Roman"/>
          <w:b/>
          <w:kern w:val="1"/>
          <w:szCs w:val="24"/>
          <w:lang w:eastAsia="zh-CN" w:bidi="hi-IN"/>
        </w:rPr>
      </w:pPr>
      <w:r w:rsidRPr="004A067A">
        <w:rPr>
          <w:rFonts w:eastAsia="Times New Roman" w:cs="Times New Roman"/>
          <w:b/>
          <w:kern w:val="1"/>
          <w:szCs w:val="24"/>
          <w:lang w:eastAsia="zh-CN" w:bidi="hi-IN"/>
        </w:rPr>
        <w:t>Составитель:</w:t>
      </w:r>
    </w:p>
    <w:p w:rsidR="00B76DF2" w:rsidRPr="004A067A" w:rsidRDefault="004A067A" w:rsidP="00B76DF2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line="259" w:lineRule="atLeast"/>
        <w:ind w:left="4111" w:firstLine="0"/>
        <w:jc w:val="right"/>
        <w:rPr>
          <w:rFonts w:eastAsia="Times New Roman" w:cs="Times New Roman"/>
          <w:kern w:val="1"/>
          <w:sz w:val="16"/>
          <w:szCs w:val="16"/>
          <w:lang w:eastAsia="zh-CN" w:bidi="hi-IN"/>
        </w:rPr>
      </w:pPr>
      <w:r w:rsidRPr="004A067A">
        <w:rPr>
          <w:rFonts w:eastAsia="Times New Roman" w:cs="Times New Roman"/>
          <w:kern w:val="1"/>
          <w:szCs w:val="24"/>
          <w:lang w:eastAsia="zh-CN" w:bidi="hi-IN"/>
        </w:rPr>
        <w:t>Свинцова Марина Сергеевна</w:t>
      </w:r>
      <w:r w:rsidR="00B76DF2" w:rsidRPr="004A067A">
        <w:rPr>
          <w:rFonts w:eastAsia="Times New Roman" w:cs="Times New Roman"/>
          <w:kern w:val="1"/>
          <w:sz w:val="16"/>
          <w:szCs w:val="16"/>
          <w:lang w:eastAsia="zh-CN" w:bidi="hi-IN"/>
        </w:rPr>
        <w:t xml:space="preserve"> </w:t>
      </w:r>
    </w:p>
    <w:p w:rsidR="00B76DF2" w:rsidRPr="004A067A" w:rsidRDefault="004A067A" w:rsidP="00B76DF2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line="259" w:lineRule="atLeast"/>
        <w:ind w:left="4111" w:firstLine="0"/>
        <w:jc w:val="right"/>
        <w:rPr>
          <w:rFonts w:eastAsia="Times New Roman" w:cs="Times New Roman"/>
          <w:kern w:val="1"/>
          <w:szCs w:val="24"/>
          <w:lang w:eastAsia="zh-CN" w:bidi="hi-IN"/>
        </w:rPr>
      </w:pPr>
      <w:r w:rsidRPr="004A067A">
        <w:rPr>
          <w:rFonts w:eastAsia="Times New Roman" w:cs="Times New Roman"/>
          <w:kern w:val="1"/>
          <w:szCs w:val="24"/>
          <w:lang w:eastAsia="zh-CN" w:bidi="hi-IN"/>
        </w:rPr>
        <w:t>Учитель физики и информатики</w:t>
      </w:r>
    </w:p>
    <w:p w:rsidR="00B76DF2" w:rsidRPr="004A067A" w:rsidRDefault="004A067A" w:rsidP="004A067A">
      <w:pPr>
        <w:widowControl w:val="0"/>
        <w:tabs>
          <w:tab w:val="left" w:pos="3969"/>
        </w:tabs>
        <w:suppressAutoHyphens/>
        <w:autoSpaceDE w:val="0"/>
        <w:autoSpaceDN w:val="0"/>
        <w:adjustRightInd w:val="0"/>
        <w:spacing w:line="259" w:lineRule="atLeast"/>
        <w:ind w:left="4111" w:firstLine="0"/>
        <w:jc w:val="right"/>
        <w:rPr>
          <w:rFonts w:eastAsia="Times New Roman" w:cs="Times New Roman"/>
          <w:kern w:val="1"/>
          <w:szCs w:val="24"/>
          <w:highlight w:val="yellow"/>
          <w:lang w:eastAsia="zh-CN" w:bidi="hi-IN"/>
        </w:rPr>
      </w:pPr>
      <w:r w:rsidRPr="004A067A">
        <w:rPr>
          <w:rFonts w:eastAsia="Times New Roman" w:cs="Times New Roman"/>
          <w:kern w:val="1"/>
          <w:szCs w:val="24"/>
          <w:lang w:eastAsia="zh-CN" w:bidi="hi-IN"/>
        </w:rPr>
        <w:t xml:space="preserve">первой </w:t>
      </w:r>
      <w:r w:rsidR="00B76DF2" w:rsidRPr="004A067A">
        <w:rPr>
          <w:rFonts w:eastAsia="Times New Roman" w:cs="Times New Roman"/>
          <w:kern w:val="1"/>
          <w:szCs w:val="24"/>
          <w:lang w:eastAsia="zh-CN" w:bidi="hi-IN"/>
        </w:rPr>
        <w:t>квалификационной категории</w:t>
      </w:r>
    </w:p>
    <w:p w:rsidR="00B76DF2" w:rsidRPr="00FB7DC0" w:rsidRDefault="00B76DF2" w:rsidP="00B76DF2">
      <w:pPr>
        <w:widowControl w:val="0"/>
        <w:autoSpaceDE w:val="0"/>
        <w:autoSpaceDN w:val="0"/>
        <w:adjustRightInd w:val="0"/>
        <w:ind w:right="-625" w:firstLine="0"/>
        <w:jc w:val="left"/>
        <w:rPr>
          <w:rFonts w:eastAsia="Times New Roman" w:cs="Times New Roman"/>
          <w:b/>
          <w:szCs w:val="24"/>
          <w:lang w:eastAsia="ru-RU"/>
        </w:rPr>
      </w:pPr>
    </w:p>
    <w:p w:rsidR="00B76DF2" w:rsidRPr="00FB7DC0" w:rsidRDefault="00B76DF2" w:rsidP="00B76DF2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4"/>
          <w:lang w:eastAsia="ru-RU"/>
        </w:rPr>
      </w:pPr>
    </w:p>
    <w:p w:rsidR="00B76DF2" w:rsidRPr="00FB7DC0" w:rsidRDefault="00B76DF2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B76DF2" w:rsidRPr="00FB7DC0" w:rsidRDefault="00B76DF2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B76DF2" w:rsidRDefault="00B76DF2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4A067A" w:rsidRDefault="004A067A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4A067A" w:rsidRDefault="004A067A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4A067A" w:rsidRDefault="004A067A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4A067A" w:rsidRDefault="004A067A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4A067A" w:rsidRDefault="004A067A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4A067A" w:rsidRDefault="004A067A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4A067A" w:rsidRDefault="004A067A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4A067A" w:rsidRDefault="004A067A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4A067A" w:rsidRDefault="004A067A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4A067A" w:rsidRPr="00FB7DC0" w:rsidRDefault="004A067A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</w:p>
    <w:p w:rsidR="00B76DF2" w:rsidRPr="00FB7DC0" w:rsidRDefault="00B76DF2" w:rsidP="00B76DF2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kern w:val="16"/>
          <w:szCs w:val="24"/>
          <w:lang w:eastAsia="ru-RU"/>
        </w:rPr>
      </w:pPr>
      <w:r w:rsidRPr="00FB7DC0">
        <w:rPr>
          <w:rFonts w:eastAsia="Calibri" w:cs="Times New Roman"/>
          <w:b/>
          <w:kern w:val="16"/>
          <w:szCs w:val="24"/>
          <w:lang w:eastAsia="ru-RU"/>
        </w:rPr>
        <w:t xml:space="preserve">п. Пригородный </w:t>
      </w:r>
    </w:p>
    <w:p w:rsidR="00B76DF2" w:rsidRDefault="00B76DF2" w:rsidP="004A067A">
      <w:pPr>
        <w:spacing w:line="360" w:lineRule="auto"/>
        <w:ind w:firstLine="0"/>
        <w:jc w:val="center"/>
      </w:pPr>
      <w:r w:rsidRPr="00FB7DC0">
        <w:rPr>
          <w:rFonts w:eastAsia="Calibri" w:cs="Times New Roman"/>
          <w:b/>
          <w:kern w:val="16"/>
          <w:szCs w:val="24"/>
          <w:lang w:eastAsia="ru-RU"/>
        </w:rPr>
        <w:t>2019</w:t>
      </w:r>
      <w:r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24"/>
          <w:szCs w:val="22"/>
        </w:rPr>
        <w:id w:val="1420208"/>
        <w:docPartObj>
          <w:docPartGallery w:val="Table of Contents"/>
          <w:docPartUnique/>
        </w:docPartObj>
      </w:sdtPr>
      <w:sdtContent>
        <w:p w:rsidR="001D0160" w:rsidRDefault="004A067A" w:rsidP="001D0160">
          <w:pPr>
            <w:pStyle w:val="1"/>
            <w:rPr>
              <w:rFonts w:eastAsiaTheme="minorHAnsi" w:cstheme="minorBidi"/>
              <w:b w:val="0"/>
              <w:bCs w:val="0"/>
              <w:color w:val="auto"/>
              <w:sz w:val="24"/>
              <w:szCs w:val="22"/>
            </w:rPr>
          </w:pPr>
          <w:r w:rsidRPr="004A067A">
            <w:rPr>
              <w:rFonts w:eastAsiaTheme="minorHAnsi" w:cstheme="minorBidi"/>
              <w:bCs w:val="0"/>
              <w:color w:val="auto"/>
              <w:sz w:val="24"/>
              <w:szCs w:val="22"/>
            </w:rPr>
            <w:t>СОДЕРЖАНИЕ</w:t>
          </w:r>
        </w:p>
        <w:p w:rsidR="004A067A" w:rsidRPr="004A067A" w:rsidRDefault="004A067A" w:rsidP="004A067A"/>
        <w:p w:rsidR="001D0160" w:rsidRDefault="00C52F58" w:rsidP="001D0160">
          <w:pPr>
            <w:pStyle w:val="21"/>
            <w:tabs>
              <w:tab w:val="right" w:leader="dot" w:pos="9345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 w:rsidR="001D0160">
            <w:instrText xml:space="preserve"> TOC \o "1-3" \h \z \u </w:instrText>
          </w:r>
          <w:r>
            <w:fldChar w:fldCharType="separate"/>
          </w:r>
          <w:hyperlink w:anchor="_Toc29133053" w:history="1">
            <w:r w:rsidR="004A067A" w:rsidRPr="00D0733A">
              <w:rPr>
                <w:rStyle w:val="a5"/>
                <w:noProof/>
              </w:rPr>
              <w:t>1. ПЛАНИРУЕМЫЕ РЕЗУЛЬТАТЫ ОСВОЕНИЯ УЧЕБНОГО КУРСА</w:t>
            </w:r>
            <w:r w:rsidR="004A06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160">
              <w:rPr>
                <w:noProof/>
                <w:webHidden/>
              </w:rPr>
              <w:instrText xml:space="preserve"> PAGEREF _Toc29133053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67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160" w:rsidRDefault="00C52F58" w:rsidP="004A067A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9133054" w:history="1">
            <w:r w:rsidR="004A067A" w:rsidRPr="00D0733A">
              <w:rPr>
                <w:rStyle w:val="a5"/>
                <w:noProof/>
              </w:rPr>
              <w:t>2. СОДЕРЖАНИЕ УЧЕБНОГО КУРСА.</w:t>
            </w:r>
            <w:r w:rsidR="004A067A">
              <w:rPr>
                <w:noProof/>
                <w:webHidden/>
              </w:rPr>
              <w:tab/>
            </w:r>
            <w:r w:rsidR="004A06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160">
              <w:rPr>
                <w:noProof/>
                <w:webHidden/>
              </w:rPr>
              <w:instrText xml:space="preserve"> PAGEREF _Toc29133054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67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160" w:rsidRDefault="00C52F58" w:rsidP="004A067A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29133055" w:history="1">
            <w:r w:rsidR="004A067A" w:rsidRPr="00D0733A">
              <w:rPr>
                <w:rStyle w:val="a5"/>
                <w:noProof/>
              </w:rPr>
              <w:t>3. Т</w:t>
            </w:r>
            <w:r w:rsidR="004A067A" w:rsidRPr="00D0733A">
              <w:rPr>
                <w:rStyle w:val="a5"/>
                <w:noProof/>
                <w:shd w:val="clear" w:color="auto" w:fill="FFFFFF"/>
              </w:rPr>
              <w:t>ЕМАТИЧЕСКОЕ ПЛАНИРОВАНИЕ С УКАЗАНИЕМ КОЛИЧЕСТВА ЧАСОВ, ОТВОДИМЫХ НА ОСВОЕНИЕ КАЖДОЙ ТЕМЫ</w:t>
            </w:r>
            <w:r w:rsidR="004A067A">
              <w:rPr>
                <w:noProof/>
                <w:webHidden/>
              </w:rPr>
              <w:tab/>
            </w:r>
            <w:r w:rsidR="004A06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0160">
              <w:rPr>
                <w:noProof/>
                <w:webHidden/>
              </w:rPr>
              <w:instrText xml:space="preserve"> PAGEREF _Toc29133055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A067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0160" w:rsidRDefault="00C52F58">
          <w:r>
            <w:fldChar w:fldCharType="end"/>
          </w:r>
        </w:p>
      </w:sdtContent>
    </w:sdt>
    <w:p w:rsidR="00BE3196" w:rsidRDefault="00BE3196" w:rsidP="00BE3196"/>
    <w:p w:rsidR="00BE3196" w:rsidRDefault="00BE3196" w:rsidP="00BE3196">
      <w:pPr>
        <w:rPr>
          <w:rFonts w:eastAsiaTheme="majorEastAsia" w:cstheme="majorBidi"/>
          <w:color w:val="000000" w:themeColor="text1"/>
          <w:sz w:val="32"/>
          <w:szCs w:val="28"/>
        </w:rPr>
      </w:pPr>
      <w:r>
        <w:br w:type="page"/>
      </w:r>
    </w:p>
    <w:p w:rsidR="00B76DF2" w:rsidRPr="004A067A" w:rsidRDefault="00B76DF2" w:rsidP="00B76DF2">
      <w:pPr>
        <w:pStyle w:val="1"/>
        <w:rPr>
          <w:sz w:val="24"/>
          <w:szCs w:val="24"/>
        </w:rPr>
      </w:pPr>
      <w:bookmarkStart w:id="12" w:name="_Toc29128741"/>
      <w:bookmarkStart w:id="13" w:name="_Toc29133053"/>
      <w:bookmarkStart w:id="14" w:name="_Toc499120186"/>
      <w:bookmarkStart w:id="15" w:name="_Toc529177404"/>
      <w:bookmarkStart w:id="16" w:name="_Toc529194725"/>
      <w:r w:rsidRPr="004A067A">
        <w:rPr>
          <w:sz w:val="24"/>
          <w:szCs w:val="24"/>
        </w:rPr>
        <w:lastRenderedPageBreak/>
        <w:t>1. ПЛАНИРУЕМЫЕ РЕЗУЛЬТАТЫ ОСВОЕНИЯ УЧЕБНОГО КУРСА</w:t>
      </w:r>
      <w:bookmarkEnd w:id="12"/>
      <w:bookmarkEnd w:id="13"/>
      <w:r w:rsidRPr="004A067A">
        <w:rPr>
          <w:sz w:val="24"/>
          <w:szCs w:val="24"/>
        </w:rPr>
        <w:t xml:space="preserve"> </w:t>
      </w:r>
      <w:bookmarkEnd w:id="14"/>
      <w:bookmarkEnd w:id="15"/>
      <w:bookmarkEnd w:id="16"/>
    </w:p>
    <w:p w:rsidR="00B76DF2" w:rsidRDefault="00B76DF2" w:rsidP="00B76DF2">
      <w:pPr>
        <w:spacing w:after="0"/>
        <w:contextualSpacing w:val="0"/>
        <w:rPr>
          <w:rFonts w:eastAsia="Calibri" w:cs="Times New Roman"/>
          <w:b/>
        </w:rPr>
      </w:pPr>
    </w:p>
    <w:p w:rsidR="00B76DF2" w:rsidRPr="00B76DF2" w:rsidRDefault="00B76DF2" w:rsidP="00B76DF2">
      <w:pPr>
        <w:spacing w:after="0"/>
        <w:contextualSpacing w:val="0"/>
        <w:rPr>
          <w:rFonts w:eastAsia="Calibri" w:cs="Times New Roman"/>
          <w:b/>
        </w:rPr>
      </w:pPr>
      <w:r w:rsidRPr="00B76DF2">
        <w:rPr>
          <w:rFonts w:eastAsia="Calibri" w:cs="Times New Roman"/>
          <w:b/>
        </w:rPr>
        <w:t>Личностные результаты освоения учебного предмета:</w:t>
      </w:r>
    </w:p>
    <w:p w:rsidR="00B76DF2" w:rsidRPr="00B76DF2" w:rsidRDefault="00B76DF2" w:rsidP="00B76DF2">
      <w:pPr>
        <w:numPr>
          <w:ilvl w:val="0"/>
          <w:numId w:val="7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76DF2" w:rsidRPr="00B76DF2" w:rsidRDefault="00B76DF2" w:rsidP="00B76DF2">
      <w:pPr>
        <w:numPr>
          <w:ilvl w:val="0"/>
          <w:numId w:val="7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76DF2" w:rsidRPr="00B76DF2" w:rsidRDefault="00B76DF2" w:rsidP="00B76DF2">
      <w:pPr>
        <w:numPr>
          <w:ilvl w:val="0"/>
          <w:numId w:val="7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76DF2" w:rsidRPr="00B76DF2" w:rsidRDefault="00B76DF2" w:rsidP="00B76DF2">
      <w:pPr>
        <w:numPr>
          <w:ilvl w:val="0"/>
          <w:numId w:val="7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</w:t>
      </w:r>
      <w:bookmarkStart w:id="17" w:name="page6"/>
      <w:bookmarkEnd w:id="17"/>
      <w:r w:rsidRPr="00B76DF2">
        <w:rPr>
          <w:rFonts w:eastAsia="Calibri" w:cs="Times New Roman"/>
        </w:rPr>
        <w:t xml:space="preserve">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76DF2" w:rsidRPr="00B76DF2" w:rsidRDefault="00B76DF2" w:rsidP="00B76DF2">
      <w:pPr>
        <w:numPr>
          <w:ilvl w:val="0"/>
          <w:numId w:val="7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76DF2" w:rsidRPr="00B76DF2" w:rsidRDefault="00B76DF2" w:rsidP="00B76DF2">
      <w:pPr>
        <w:numPr>
          <w:ilvl w:val="0"/>
          <w:numId w:val="7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76DF2" w:rsidRPr="00B76DF2" w:rsidRDefault="00B76DF2" w:rsidP="00B76DF2">
      <w:pPr>
        <w:numPr>
          <w:ilvl w:val="0"/>
          <w:numId w:val="7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76DF2" w:rsidRPr="00B76DF2" w:rsidRDefault="00B76DF2" w:rsidP="00B76DF2">
      <w:pPr>
        <w:numPr>
          <w:ilvl w:val="0"/>
          <w:numId w:val="7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76DF2" w:rsidRPr="00B76DF2" w:rsidRDefault="00B76DF2" w:rsidP="00B76DF2">
      <w:pPr>
        <w:numPr>
          <w:ilvl w:val="0"/>
          <w:numId w:val="7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76DF2" w:rsidRPr="00B76DF2" w:rsidRDefault="00B76DF2" w:rsidP="00B76DF2">
      <w:pPr>
        <w:numPr>
          <w:ilvl w:val="0"/>
          <w:numId w:val="7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76DF2" w:rsidRPr="00B76DF2" w:rsidRDefault="00B76DF2" w:rsidP="00B76DF2">
      <w:pPr>
        <w:numPr>
          <w:ilvl w:val="0"/>
          <w:numId w:val="7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76DF2" w:rsidRPr="00B76DF2" w:rsidRDefault="00B76DF2" w:rsidP="00B76DF2">
      <w:pPr>
        <w:spacing w:after="0"/>
        <w:contextualSpacing w:val="0"/>
        <w:rPr>
          <w:rFonts w:eastAsia="Calibri" w:cs="Times New Roman"/>
        </w:rPr>
      </w:pPr>
    </w:p>
    <w:p w:rsidR="00B76DF2" w:rsidRPr="00B76DF2" w:rsidRDefault="00B76DF2" w:rsidP="00B76DF2">
      <w:pPr>
        <w:spacing w:after="0"/>
        <w:contextualSpacing w:val="0"/>
        <w:rPr>
          <w:rFonts w:eastAsia="Calibri" w:cs="Times New Roman"/>
          <w:b/>
        </w:rPr>
      </w:pPr>
      <w:r w:rsidRPr="00B76DF2">
        <w:rPr>
          <w:rFonts w:eastAsia="Calibri" w:cs="Times New Roman"/>
          <w:b/>
        </w:rPr>
        <w:t>Метапредметные результаты освоения учебного предмета: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умение оценивать правильность выполнения учебной задачи, собственные возможности её решения;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смысловое чтение;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76DF2" w:rsidRPr="00B76DF2" w:rsidRDefault="00B76DF2" w:rsidP="00B76DF2">
      <w:pPr>
        <w:numPr>
          <w:ilvl w:val="0"/>
          <w:numId w:val="8"/>
        </w:numPr>
        <w:spacing w:after="0"/>
        <w:ind w:left="284"/>
        <w:contextualSpacing w:val="0"/>
        <w:rPr>
          <w:rFonts w:eastAsia="Calibri" w:cs="Times New Roman"/>
        </w:rPr>
      </w:pPr>
      <w:r w:rsidRPr="00B76DF2">
        <w:rPr>
          <w:rFonts w:eastAsia="Calibri" w:cs="Times New Roma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76DF2" w:rsidRPr="00B76DF2" w:rsidRDefault="00B76DF2" w:rsidP="00B76DF2">
      <w:pPr>
        <w:spacing w:after="0"/>
        <w:contextualSpacing w:val="0"/>
        <w:rPr>
          <w:rFonts w:eastAsia="Calibri" w:cs="Times New Roman"/>
          <w:szCs w:val="24"/>
        </w:rPr>
      </w:pPr>
    </w:p>
    <w:p w:rsidR="00B76DF2" w:rsidRPr="004A067A" w:rsidRDefault="00B76DF2" w:rsidP="00B76DF2">
      <w:pPr>
        <w:spacing w:after="0"/>
        <w:contextualSpacing w:val="0"/>
        <w:rPr>
          <w:rFonts w:eastAsia="Calibri" w:cs="Times New Roman"/>
          <w:b/>
        </w:rPr>
      </w:pPr>
      <w:r w:rsidRPr="004A067A">
        <w:rPr>
          <w:rFonts w:eastAsia="Calibri" w:cs="Times New Roman"/>
          <w:b/>
        </w:rPr>
        <w:t>Предметные результаты освоения учебного предмета: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lastRenderedPageBreak/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76DF2" w:rsidRPr="004A067A" w:rsidRDefault="00B76DF2" w:rsidP="00B76DF2">
      <w:pPr>
        <w:numPr>
          <w:ilvl w:val="0"/>
          <w:numId w:val="9"/>
        </w:numPr>
        <w:spacing w:after="0"/>
        <w:ind w:left="284"/>
        <w:contextualSpacing w:val="0"/>
        <w:rPr>
          <w:rFonts w:eastAsia="Calibri" w:cs="Times New Roman"/>
          <w:szCs w:val="28"/>
        </w:rPr>
      </w:pPr>
      <w:r w:rsidRPr="004A067A">
        <w:rPr>
          <w:rFonts w:eastAsia="Calibri" w:cs="Times New Roman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27703" w:rsidRDefault="00B27703" w:rsidP="00B27703">
      <w:pPr>
        <w:rPr>
          <w:i/>
          <w:u w:val="single"/>
        </w:rPr>
      </w:pPr>
    </w:p>
    <w:p w:rsidR="00B27703" w:rsidRDefault="00B27703" w:rsidP="00532B13">
      <w:pPr>
        <w:pStyle w:val="a3"/>
        <w:numPr>
          <w:ilvl w:val="0"/>
          <w:numId w:val="1"/>
        </w:numPr>
        <w:tabs>
          <w:tab w:val="left" w:pos="426"/>
        </w:tabs>
        <w:ind w:left="426"/>
      </w:pPr>
      <w:r>
        <w:br w:type="page"/>
      </w:r>
    </w:p>
    <w:p w:rsidR="00B76DF2" w:rsidRPr="004A067A" w:rsidRDefault="00B76DF2" w:rsidP="00B76DF2">
      <w:pPr>
        <w:pStyle w:val="1"/>
        <w:rPr>
          <w:sz w:val="24"/>
          <w:szCs w:val="24"/>
        </w:rPr>
      </w:pPr>
      <w:bookmarkStart w:id="18" w:name="_Toc529177405"/>
      <w:bookmarkStart w:id="19" w:name="_Toc529194726"/>
      <w:bookmarkStart w:id="20" w:name="_Toc29128742"/>
      <w:bookmarkStart w:id="21" w:name="_Toc29133054"/>
      <w:r w:rsidRPr="004A067A">
        <w:rPr>
          <w:sz w:val="24"/>
          <w:szCs w:val="24"/>
        </w:rPr>
        <w:lastRenderedPageBreak/>
        <w:t>2. СОДЕРЖАНИЕ УЧЕБНОГО КУРСА</w:t>
      </w:r>
      <w:bookmarkEnd w:id="18"/>
      <w:bookmarkEnd w:id="19"/>
      <w:bookmarkEnd w:id="20"/>
      <w:bookmarkEnd w:id="21"/>
    </w:p>
    <w:p w:rsidR="0020271F" w:rsidRDefault="0020271F" w:rsidP="0020271F">
      <w:pPr>
        <w:rPr>
          <w:b/>
          <w:u w:val="single"/>
        </w:rPr>
      </w:pPr>
    </w:p>
    <w:p w:rsidR="0020271F" w:rsidRPr="00B76DF2" w:rsidRDefault="0020271F" w:rsidP="0020271F">
      <w:pPr>
        <w:rPr>
          <w:b/>
        </w:rPr>
      </w:pPr>
      <w:r w:rsidRPr="00B76DF2">
        <w:rPr>
          <w:b/>
        </w:rPr>
        <w:t>Информация и информационные процессы</w:t>
      </w:r>
    </w:p>
    <w:p w:rsidR="0020271F" w:rsidRDefault="0020271F" w:rsidP="0020271F">
      <w:r>
        <w:t>Системы счисления: перевод из десятичной системы счисления, перевод в десятичную систему счисления. Измерение информации. Единицы измерения количества информации. Единицы измерения количества информации. Процесс передачи информации. Кодирование и декодирование информации. Обработка информации. Алгоритм, способы записи алгоритмов. Алгоритм, способы записи алгоритмов. Логические выражения. Базы данных. Поиск в готовой базе. Поиск в готовой базе. Информация в компьютерных сетях. Поиск информации.</w:t>
      </w:r>
    </w:p>
    <w:p w:rsidR="0020271F" w:rsidRDefault="0020271F" w:rsidP="0020271F">
      <w:pPr>
        <w:rPr>
          <w:b/>
          <w:u w:val="single"/>
        </w:rPr>
      </w:pPr>
    </w:p>
    <w:p w:rsidR="0020271F" w:rsidRPr="00B76DF2" w:rsidRDefault="0020271F" w:rsidP="0020271F">
      <w:pPr>
        <w:rPr>
          <w:b/>
        </w:rPr>
      </w:pPr>
      <w:r w:rsidRPr="00B76DF2">
        <w:rPr>
          <w:b/>
        </w:rPr>
        <w:t>Проектирование и моделирование</w:t>
      </w:r>
    </w:p>
    <w:p w:rsidR="00B6112F" w:rsidRDefault="0020271F" w:rsidP="0020271F">
      <w:r>
        <w:t>Чертежи. Таблица как средство моделирования. Математические формулы. Таблица как средство моделирования. Представление формульной зависимости в графическом виде. Таблица как средство моделирования. Ввод математических формул и вычисления по ним.</w:t>
      </w:r>
    </w:p>
    <w:p w:rsidR="00B76DF2" w:rsidRDefault="00B76DF2" w:rsidP="0020271F"/>
    <w:p w:rsidR="00532B13" w:rsidRDefault="00B27703" w:rsidP="00B76DF2">
      <w:r w:rsidRPr="004A067A">
        <w:rPr>
          <w:b/>
        </w:rPr>
        <w:t>Формы организаций</w:t>
      </w:r>
      <w:r w:rsidR="0020271F" w:rsidRPr="004A067A">
        <w:rPr>
          <w:b/>
        </w:rPr>
        <w:t xml:space="preserve"> занятий:</w:t>
      </w:r>
      <w:r w:rsidR="00B76DF2">
        <w:rPr>
          <w:b/>
        </w:rPr>
        <w:t xml:space="preserve"> </w:t>
      </w:r>
      <w:r>
        <w:t>рассказ;</w:t>
      </w:r>
      <w:r w:rsidR="00B76DF2">
        <w:t xml:space="preserve"> </w:t>
      </w:r>
      <w:r>
        <w:t>беседа;</w:t>
      </w:r>
      <w:r w:rsidR="00B76DF2">
        <w:t xml:space="preserve"> </w:t>
      </w:r>
      <w:r>
        <w:t>работа в парах;</w:t>
      </w:r>
      <w:r w:rsidR="00B76DF2">
        <w:t xml:space="preserve"> </w:t>
      </w:r>
      <w:r>
        <w:t>работа малыми группами;</w:t>
      </w:r>
      <w:r w:rsidR="00B76DF2">
        <w:t xml:space="preserve"> </w:t>
      </w:r>
      <w:r>
        <w:t>презентации;</w:t>
      </w:r>
      <w:r w:rsidR="00B76DF2">
        <w:t xml:space="preserve"> </w:t>
      </w:r>
      <w:r>
        <w:t>учебный проект.</w:t>
      </w:r>
    </w:p>
    <w:p w:rsidR="004A067A" w:rsidRDefault="004A067A" w:rsidP="00B76DF2">
      <w:pPr>
        <w:rPr>
          <w:b/>
          <w:u w:val="single"/>
        </w:rPr>
      </w:pPr>
    </w:p>
    <w:p w:rsidR="00B94485" w:rsidRPr="00B76DF2" w:rsidRDefault="00532B13" w:rsidP="00B76DF2">
      <w:pPr>
        <w:rPr>
          <w:b/>
        </w:rPr>
      </w:pPr>
      <w:r w:rsidRPr="004A067A">
        <w:rPr>
          <w:b/>
        </w:rPr>
        <w:t>Основны</w:t>
      </w:r>
      <w:r w:rsidR="00B94485" w:rsidRPr="004A067A">
        <w:rPr>
          <w:b/>
        </w:rPr>
        <w:t>е виды учебной деятельности:</w:t>
      </w:r>
      <w:r w:rsidR="00B94485" w:rsidRPr="004A067A">
        <w:t xml:space="preserve"> </w:t>
      </w:r>
      <w:r w:rsidR="00B94485">
        <w:t>усвоение новых знаний;</w:t>
      </w:r>
      <w:r w:rsidR="00B76DF2">
        <w:t xml:space="preserve"> </w:t>
      </w:r>
      <w:r w:rsidR="00B94485">
        <w:t>слушание объяснений учителя;</w:t>
      </w:r>
      <w:r w:rsidR="00B76DF2">
        <w:t xml:space="preserve"> </w:t>
      </w:r>
      <w:r w:rsidR="00B94485">
        <w:t>слушание и анализ выступлений одноклассников;</w:t>
      </w:r>
      <w:r w:rsidR="00B76DF2">
        <w:t xml:space="preserve"> </w:t>
      </w:r>
      <w:r w:rsidR="00B94485">
        <w:t>решение задач</w:t>
      </w:r>
      <w:r w:rsidR="00B76DF2">
        <w:t xml:space="preserve">, </w:t>
      </w:r>
      <w:r w:rsidR="00B94485">
        <w:t>практическая работа на компьютере;</w:t>
      </w:r>
      <w:r w:rsidR="00B76DF2">
        <w:t xml:space="preserve"> </w:t>
      </w:r>
      <w:r w:rsidR="00B94485">
        <w:t>работа с заданиями и карточками.</w:t>
      </w:r>
    </w:p>
    <w:p w:rsidR="00B27703" w:rsidRPr="00532B13" w:rsidRDefault="00B27703" w:rsidP="00532B13">
      <w:pPr>
        <w:rPr>
          <w:b/>
        </w:rPr>
      </w:pPr>
      <w:r w:rsidRPr="00532B13">
        <w:rPr>
          <w:b/>
        </w:rPr>
        <w:br w:type="page"/>
      </w:r>
    </w:p>
    <w:p w:rsidR="001D0160" w:rsidRPr="004A067A" w:rsidRDefault="001D0160" w:rsidP="001D0160">
      <w:pPr>
        <w:pStyle w:val="1"/>
        <w:rPr>
          <w:sz w:val="24"/>
          <w:szCs w:val="24"/>
        </w:rPr>
      </w:pPr>
      <w:bookmarkStart w:id="22" w:name="_Toc529177406"/>
      <w:bookmarkStart w:id="23" w:name="_Toc529194727"/>
      <w:bookmarkStart w:id="24" w:name="_Toc29128743"/>
      <w:bookmarkStart w:id="25" w:name="_Toc29133055"/>
      <w:r w:rsidRPr="004A067A">
        <w:rPr>
          <w:sz w:val="24"/>
          <w:szCs w:val="24"/>
        </w:rPr>
        <w:lastRenderedPageBreak/>
        <w:t>3. Т</w:t>
      </w:r>
      <w:r w:rsidRPr="004A067A">
        <w:rPr>
          <w:sz w:val="24"/>
          <w:szCs w:val="24"/>
          <w:shd w:val="clear" w:color="auto" w:fill="FFFFFF"/>
        </w:rPr>
        <w:t>ЕМАТИЧЕСКОЕ ПЛАНИРОВАНИЕ С УКАЗАНИЕМ КОЛИЧЕСТВА ЧАСОВ, ОТВОДИМЫХ НА ОСВОЕНИЕ КАЖДОЙ ТЕМЫ</w:t>
      </w:r>
      <w:bookmarkEnd w:id="22"/>
      <w:bookmarkEnd w:id="23"/>
      <w:bookmarkEnd w:id="24"/>
      <w:bookmarkEnd w:id="25"/>
    </w:p>
    <w:p w:rsidR="00B27703" w:rsidRPr="00B27703" w:rsidRDefault="00B27703" w:rsidP="00B277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3"/>
        <w:gridCol w:w="6395"/>
        <w:gridCol w:w="1843"/>
      </w:tblGrid>
      <w:tr w:rsidR="00532B13" w:rsidRPr="000F4111" w:rsidTr="00532B13">
        <w:trPr>
          <w:tblHeader/>
        </w:trPr>
        <w:tc>
          <w:tcPr>
            <w:tcW w:w="696" w:type="pct"/>
            <w:vAlign w:val="center"/>
          </w:tcPr>
          <w:p w:rsidR="00B27703" w:rsidRPr="000F4111" w:rsidRDefault="00B27703" w:rsidP="00B76DF2">
            <w:pPr>
              <w:spacing w:after="0"/>
              <w:ind w:left="-28" w:right="-57" w:firstLine="28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F4111">
              <w:rPr>
                <w:rFonts w:eastAsia="Times New Roman" w:cs="Times New Roman"/>
                <w:b/>
                <w:szCs w:val="24"/>
                <w:lang w:eastAsia="ru-RU"/>
              </w:rPr>
              <w:t xml:space="preserve">№ </w:t>
            </w:r>
            <w:r w:rsidR="00B76DF2">
              <w:rPr>
                <w:rFonts w:eastAsia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3341" w:type="pct"/>
            <w:vAlign w:val="center"/>
          </w:tcPr>
          <w:p w:rsidR="00B27703" w:rsidRPr="000F4111" w:rsidRDefault="00B76DF2" w:rsidP="00B76DF2">
            <w:pPr>
              <w:spacing w:after="0"/>
              <w:ind w:left="-28" w:right="-57" w:firstLine="28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Наименование разделов</w:t>
            </w:r>
            <w:r w:rsidR="00532B13" w:rsidRPr="000F4111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и тем</w:t>
            </w:r>
          </w:p>
        </w:tc>
        <w:tc>
          <w:tcPr>
            <w:tcW w:w="963" w:type="pct"/>
            <w:vAlign w:val="center"/>
          </w:tcPr>
          <w:p w:rsidR="00B27703" w:rsidRPr="000F4111" w:rsidRDefault="00B27703" w:rsidP="00532B13">
            <w:pPr>
              <w:spacing w:after="0"/>
              <w:ind w:left="-95" w:right="-79" w:hanging="14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F4111">
              <w:rPr>
                <w:rFonts w:eastAsia="Times New Roman" w:cs="Times New Roman"/>
                <w:b/>
                <w:szCs w:val="24"/>
                <w:lang w:eastAsia="ru-RU"/>
              </w:rPr>
              <w:t>Количество часов</w:t>
            </w:r>
          </w:p>
        </w:tc>
      </w:tr>
      <w:tr w:rsidR="00B76DF2" w:rsidRPr="000F4111" w:rsidTr="00B76DF2">
        <w:trPr>
          <w:tblHeader/>
        </w:trPr>
        <w:tc>
          <w:tcPr>
            <w:tcW w:w="4037" w:type="pct"/>
            <w:gridSpan w:val="2"/>
            <w:vAlign w:val="center"/>
          </w:tcPr>
          <w:p w:rsidR="00B76DF2" w:rsidRPr="000F4111" w:rsidRDefault="00B76DF2" w:rsidP="00532B13">
            <w:pPr>
              <w:spacing w:after="0"/>
              <w:ind w:left="-28" w:right="-57" w:firstLine="28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F4111">
              <w:rPr>
                <w:rFonts w:eastAsia="Times New Roman" w:cs="Times New Roman"/>
                <w:b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963" w:type="pct"/>
            <w:vAlign w:val="center"/>
          </w:tcPr>
          <w:p w:rsidR="00B76DF2" w:rsidRPr="000F4111" w:rsidRDefault="00B76DF2" w:rsidP="00532B13">
            <w:pPr>
              <w:spacing w:after="0"/>
              <w:ind w:left="-95" w:right="-79" w:hanging="14"/>
              <w:contextualSpacing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10</w:t>
            </w:r>
          </w:p>
        </w:tc>
      </w:tr>
      <w:tr w:rsidR="00532B13" w:rsidRPr="000F4111" w:rsidTr="00532B13">
        <w:tc>
          <w:tcPr>
            <w:tcW w:w="696" w:type="pct"/>
          </w:tcPr>
          <w:p w:rsidR="00B27703" w:rsidRPr="000F4111" w:rsidRDefault="00B27703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11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341" w:type="pct"/>
          </w:tcPr>
          <w:p w:rsidR="00B27703" w:rsidRPr="000F4111" w:rsidRDefault="00B27703" w:rsidP="00532B1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>Системы счисления: перевод из</w:t>
            </w:r>
            <w:r w:rsidR="00532B13"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 </w:t>
            </w: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десятичной системы счисления, перевод в десятичную систему счисления. </w:t>
            </w:r>
          </w:p>
        </w:tc>
        <w:tc>
          <w:tcPr>
            <w:tcW w:w="963" w:type="pct"/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32B13" w:rsidRPr="000F4111" w:rsidTr="00532B13">
        <w:tc>
          <w:tcPr>
            <w:tcW w:w="696" w:type="pct"/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341" w:type="pct"/>
          </w:tcPr>
          <w:p w:rsidR="00B27703" w:rsidRPr="000F4111" w:rsidRDefault="00B27703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Измерение информации. Единицы измерения количества информации. </w:t>
            </w:r>
          </w:p>
        </w:tc>
        <w:tc>
          <w:tcPr>
            <w:tcW w:w="963" w:type="pct"/>
          </w:tcPr>
          <w:p w:rsidR="00B27703" w:rsidRPr="000F4111" w:rsidRDefault="00B27703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11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32B13" w:rsidRPr="000F4111" w:rsidTr="00532B13">
        <w:tc>
          <w:tcPr>
            <w:tcW w:w="696" w:type="pct"/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341" w:type="pct"/>
          </w:tcPr>
          <w:p w:rsidR="00B27703" w:rsidRPr="000F4111" w:rsidRDefault="00B27703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Единицы измерения количества информации. </w:t>
            </w:r>
          </w:p>
        </w:tc>
        <w:tc>
          <w:tcPr>
            <w:tcW w:w="963" w:type="pct"/>
          </w:tcPr>
          <w:p w:rsidR="00B27703" w:rsidRPr="000F4111" w:rsidRDefault="00B27703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11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32B13" w:rsidRPr="000F4111" w:rsidTr="00532B13">
        <w:tc>
          <w:tcPr>
            <w:tcW w:w="696" w:type="pct"/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341" w:type="pct"/>
          </w:tcPr>
          <w:p w:rsidR="00B27703" w:rsidRPr="000F4111" w:rsidRDefault="00532B13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Процесс передачи информации. </w:t>
            </w:r>
            <w:r w:rsidR="00B27703"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Кодирование и декодирование информации. </w:t>
            </w:r>
          </w:p>
        </w:tc>
        <w:tc>
          <w:tcPr>
            <w:tcW w:w="963" w:type="pct"/>
          </w:tcPr>
          <w:p w:rsidR="00B27703" w:rsidRPr="000F4111" w:rsidRDefault="00B27703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11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32B13" w:rsidRPr="000F4111" w:rsidTr="00532B13">
        <w:tc>
          <w:tcPr>
            <w:tcW w:w="696" w:type="pct"/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341" w:type="pct"/>
          </w:tcPr>
          <w:p w:rsidR="00B27703" w:rsidRPr="000F4111" w:rsidRDefault="00B27703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Обработка информации. Алгоритм, способы записи алгоритмов. </w:t>
            </w:r>
          </w:p>
        </w:tc>
        <w:tc>
          <w:tcPr>
            <w:tcW w:w="963" w:type="pct"/>
          </w:tcPr>
          <w:p w:rsidR="00B27703" w:rsidRPr="000F4111" w:rsidRDefault="00B27703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11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F4111" w:rsidRPr="000F4111" w:rsidTr="00532B13">
        <w:tc>
          <w:tcPr>
            <w:tcW w:w="696" w:type="pct"/>
          </w:tcPr>
          <w:p w:rsidR="000F4111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341" w:type="pct"/>
          </w:tcPr>
          <w:p w:rsidR="000F4111" w:rsidRPr="000F4111" w:rsidRDefault="000F4111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Алгоритм, способы записи алгоритмов. </w:t>
            </w:r>
          </w:p>
        </w:tc>
        <w:tc>
          <w:tcPr>
            <w:tcW w:w="963" w:type="pct"/>
          </w:tcPr>
          <w:p w:rsidR="000F4111" w:rsidRDefault="000F4111">
            <w:r w:rsidRPr="0073610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F4111" w:rsidRPr="000F4111" w:rsidTr="00532B13">
        <w:tc>
          <w:tcPr>
            <w:tcW w:w="696" w:type="pct"/>
          </w:tcPr>
          <w:p w:rsidR="000F4111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341" w:type="pct"/>
          </w:tcPr>
          <w:p w:rsidR="000F4111" w:rsidRPr="000F4111" w:rsidRDefault="000F4111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Логические выражения. </w:t>
            </w:r>
          </w:p>
        </w:tc>
        <w:tc>
          <w:tcPr>
            <w:tcW w:w="963" w:type="pct"/>
          </w:tcPr>
          <w:p w:rsidR="000F4111" w:rsidRDefault="000F4111">
            <w:r w:rsidRPr="0073610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F4111" w:rsidRPr="000F4111" w:rsidTr="00532B13">
        <w:tc>
          <w:tcPr>
            <w:tcW w:w="696" w:type="pct"/>
          </w:tcPr>
          <w:p w:rsidR="000F4111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341" w:type="pct"/>
          </w:tcPr>
          <w:p w:rsidR="000F4111" w:rsidRPr="000F4111" w:rsidRDefault="000F4111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>Базы данных. Поиск в готовой базе.</w:t>
            </w:r>
          </w:p>
        </w:tc>
        <w:tc>
          <w:tcPr>
            <w:tcW w:w="963" w:type="pct"/>
          </w:tcPr>
          <w:p w:rsidR="000F4111" w:rsidRDefault="000F4111">
            <w:r w:rsidRPr="0073610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F4111" w:rsidRPr="000F4111" w:rsidTr="00532B13">
        <w:tc>
          <w:tcPr>
            <w:tcW w:w="696" w:type="pct"/>
          </w:tcPr>
          <w:p w:rsidR="000F4111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341" w:type="pct"/>
          </w:tcPr>
          <w:p w:rsidR="000F4111" w:rsidRPr="000F4111" w:rsidRDefault="000F4111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Поиск в готовой базе. </w:t>
            </w:r>
          </w:p>
        </w:tc>
        <w:tc>
          <w:tcPr>
            <w:tcW w:w="963" w:type="pct"/>
          </w:tcPr>
          <w:p w:rsidR="000F4111" w:rsidRDefault="000F4111">
            <w:r w:rsidRPr="0073610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F4111" w:rsidRPr="000F4111" w:rsidTr="00532B13">
        <w:tc>
          <w:tcPr>
            <w:tcW w:w="696" w:type="pct"/>
          </w:tcPr>
          <w:p w:rsidR="000F4111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341" w:type="pct"/>
          </w:tcPr>
          <w:p w:rsidR="000F4111" w:rsidRPr="000F4111" w:rsidRDefault="000F4111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Информация в компьютерных сетях. Поиск информации. </w:t>
            </w:r>
          </w:p>
        </w:tc>
        <w:tc>
          <w:tcPr>
            <w:tcW w:w="963" w:type="pct"/>
          </w:tcPr>
          <w:p w:rsidR="000F4111" w:rsidRDefault="000F4111">
            <w:r w:rsidRPr="0073610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76DF2" w:rsidRPr="000F4111" w:rsidTr="00B76DF2">
        <w:tc>
          <w:tcPr>
            <w:tcW w:w="4037" w:type="pct"/>
            <w:gridSpan w:val="2"/>
          </w:tcPr>
          <w:p w:rsidR="00B76DF2" w:rsidRPr="000F4111" w:rsidRDefault="00B76DF2" w:rsidP="00B76DF2">
            <w:pPr>
              <w:spacing w:after="300"/>
              <w:ind w:firstLine="0"/>
              <w:jc w:val="center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eastAsia="Times New Roman" w:cs="Times New Roman"/>
                <w:b/>
                <w:szCs w:val="24"/>
                <w:lang w:eastAsia="ru-RU"/>
              </w:rPr>
              <w:t>Проектирование и моделирование</w:t>
            </w:r>
          </w:p>
        </w:tc>
        <w:tc>
          <w:tcPr>
            <w:tcW w:w="963" w:type="pct"/>
          </w:tcPr>
          <w:p w:rsidR="00B76DF2" w:rsidRPr="001D0160" w:rsidRDefault="00B76DF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D0160"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</w:p>
        </w:tc>
      </w:tr>
      <w:tr w:rsidR="00532B13" w:rsidRPr="000F4111" w:rsidTr="00532B13">
        <w:tc>
          <w:tcPr>
            <w:tcW w:w="696" w:type="pct"/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341" w:type="pct"/>
          </w:tcPr>
          <w:p w:rsidR="00B27703" w:rsidRPr="000F4111" w:rsidRDefault="00B27703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Чертежи. </w:t>
            </w:r>
          </w:p>
        </w:tc>
        <w:tc>
          <w:tcPr>
            <w:tcW w:w="963" w:type="pct"/>
            <w:tcBorders>
              <w:bottom w:val="single" w:sz="4" w:space="0" w:color="000000"/>
            </w:tcBorders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32B13" w:rsidRPr="000F4111" w:rsidTr="00532B13">
        <w:tc>
          <w:tcPr>
            <w:tcW w:w="696" w:type="pct"/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341" w:type="pct"/>
            <w:tcBorders>
              <w:bottom w:val="single" w:sz="4" w:space="0" w:color="000000"/>
            </w:tcBorders>
          </w:tcPr>
          <w:p w:rsidR="00B27703" w:rsidRPr="000F4111" w:rsidRDefault="00B27703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Таблица как средство моделирования. Математические формулы. </w:t>
            </w:r>
          </w:p>
        </w:tc>
        <w:tc>
          <w:tcPr>
            <w:tcW w:w="963" w:type="pct"/>
            <w:tcBorders>
              <w:top w:val="single" w:sz="4" w:space="0" w:color="000000"/>
              <w:bottom w:val="single" w:sz="4" w:space="0" w:color="000000"/>
            </w:tcBorders>
          </w:tcPr>
          <w:p w:rsidR="0020271F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F4111" w:rsidRPr="000F4111" w:rsidTr="00532B13">
        <w:tc>
          <w:tcPr>
            <w:tcW w:w="696" w:type="pct"/>
          </w:tcPr>
          <w:p w:rsid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3341" w:type="pct"/>
            <w:tcBorders>
              <w:bottom w:val="single" w:sz="4" w:space="0" w:color="000000"/>
            </w:tcBorders>
          </w:tcPr>
          <w:p w:rsidR="000F4111" w:rsidRPr="000F4111" w:rsidRDefault="000F4111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>Таблица как средство моделирования. Математические формулы.</w:t>
            </w:r>
          </w:p>
        </w:tc>
        <w:tc>
          <w:tcPr>
            <w:tcW w:w="963" w:type="pct"/>
            <w:tcBorders>
              <w:top w:val="single" w:sz="4" w:space="0" w:color="000000"/>
              <w:bottom w:val="single" w:sz="4" w:space="0" w:color="000000"/>
            </w:tcBorders>
          </w:tcPr>
          <w:p w:rsid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32B13" w:rsidRPr="000F4111" w:rsidTr="00532B13">
        <w:tc>
          <w:tcPr>
            <w:tcW w:w="696" w:type="pct"/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3341" w:type="pct"/>
            <w:tcBorders>
              <w:bottom w:val="single" w:sz="4" w:space="0" w:color="000000"/>
            </w:tcBorders>
          </w:tcPr>
          <w:p w:rsidR="00B27703" w:rsidRPr="000F4111" w:rsidRDefault="00B27703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>Таблица как средство моделирования. Представление формульной зависимости в графическом виде.</w:t>
            </w:r>
          </w:p>
        </w:tc>
        <w:tc>
          <w:tcPr>
            <w:tcW w:w="963" w:type="pct"/>
            <w:tcBorders>
              <w:top w:val="single" w:sz="4" w:space="0" w:color="000000"/>
              <w:bottom w:val="single" w:sz="4" w:space="0" w:color="000000"/>
            </w:tcBorders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F4111" w:rsidRPr="000F4111" w:rsidTr="00532B13">
        <w:tc>
          <w:tcPr>
            <w:tcW w:w="696" w:type="pct"/>
          </w:tcPr>
          <w:p w:rsidR="000F4111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3341" w:type="pct"/>
            <w:tcBorders>
              <w:bottom w:val="single" w:sz="4" w:space="0" w:color="000000"/>
            </w:tcBorders>
          </w:tcPr>
          <w:p w:rsidR="000F4111" w:rsidRPr="000F4111" w:rsidRDefault="000F4111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>Таблица как средство моделирования. Представление формульной зависимости в графическом виде.</w:t>
            </w:r>
          </w:p>
        </w:tc>
        <w:tc>
          <w:tcPr>
            <w:tcW w:w="963" w:type="pct"/>
            <w:tcBorders>
              <w:top w:val="single" w:sz="4" w:space="0" w:color="000000"/>
              <w:bottom w:val="single" w:sz="4" w:space="0" w:color="000000"/>
            </w:tcBorders>
          </w:tcPr>
          <w:p w:rsid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532B13" w:rsidRPr="000F4111" w:rsidTr="00532B13">
        <w:tc>
          <w:tcPr>
            <w:tcW w:w="696" w:type="pct"/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3341" w:type="pct"/>
            <w:tcBorders>
              <w:bottom w:val="single" w:sz="4" w:space="0" w:color="000000"/>
            </w:tcBorders>
          </w:tcPr>
          <w:p w:rsidR="00B27703" w:rsidRPr="000F4111" w:rsidRDefault="00B27703" w:rsidP="00B27703">
            <w:pPr>
              <w:spacing w:after="30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 xml:space="preserve">Таблица как средство моделирования. Ввод математических формул и вычисления по ним. </w:t>
            </w:r>
          </w:p>
        </w:tc>
        <w:tc>
          <w:tcPr>
            <w:tcW w:w="963" w:type="pct"/>
            <w:tcBorders>
              <w:top w:val="single" w:sz="4" w:space="0" w:color="000000"/>
              <w:bottom w:val="single" w:sz="4" w:space="0" w:color="000000"/>
            </w:tcBorders>
          </w:tcPr>
          <w:p w:rsidR="00B27703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0F4111" w:rsidRPr="000F4111" w:rsidTr="00532B13">
        <w:tc>
          <w:tcPr>
            <w:tcW w:w="696" w:type="pct"/>
          </w:tcPr>
          <w:p w:rsidR="000F4111" w:rsidRP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3341" w:type="pct"/>
            <w:tcBorders>
              <w:bottom w:val="single" w:sz="4" w:space="0" w:color="000000"/>
            </w:tcBorders>
          </w:tcPr>
          <w:p w:rsidR="000F4111" w:rsidRPr="000F4111" w:rsidRDefault="000F4111" w:rsidP="00B27703">
            <w:pPr>
              <w:spacing w:after="300"/>
              <w:ind w:firstLine="0"/>
              <w:jc w:val="left"/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</w:pPr>
            <w:r w:rsidRPr="000F4111">
              <w:rPr>
                <w:rFonts w:ascii="OpenSans" w:eastAsia="Times New Roman" w:hAnsi="OpenSans" w:cs="Times New Roman"/>
                <w:color w:val="000000"/>
                <w:szCs w:val="24"/>
                <w:lang w:eastAsia="ru-RU"/>
              </w:rPr>
              <w:t>Таблица как средство моделирования. Ввод математических формул и вычисления по ним.</w:t>
            </w:r>
          </w:p>
        </w:tc>
        <w:tc>
          <w:tcPr>
            <w:tcW w:w="963" w:type="pct"/>
            <w:tcBorders>
              <w:top w:val="single" w:sz="4" w:space="0" w:color="000000"/>
              <w:bottom w:val="single" w:sz="4" w:space="0" w:color="000000"/>
            </w:tcBorders>
          </w:tcPr>
          <w:p w:rsidR="000F4111" w:rsidRDefault="000F4111" w:rsidP="00532B13">
            <w:pPr>
              <w:spacing w:after="0"/>
              <w:ind w:firstLine="0"/>
              <w:contextualSpacing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</w:tbl>
    <w:p w:rsidR="00B27703" w:rsidRDefault="00B27703" w:rsidP="00B27703"/>
    <w:sectPr w:rsidR="00B27703" w:rsidSect="004A067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986" w:rsidRDefault="00055986" w:rsidP="004A067A">
      <w:pPr>
        <w:spacing w:after="0"/>
      </w:pPr>
      <w:r>
        <w:separator/>
      </w:r>
    </w:p>
  </w:endnote>
  <w:endnote w:type="continuationSeparator" w:id="1">
    <w:p w:rsidR="00055986" w:rsidRDefault="00055986" w:rsidP="004A06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727702"/>
      <w:docPartObj>
        <w:docPartGallery w:val="Page Numbers (Bottom of Page)"/>
        <w:docPartUnique/>
      </w:docPartObj>
    </w:sdtPr>
    <w:sdtContent>
      <w:p w:rsidR="004A067A" w:rsidRDefault="00C52F58">
        <w:pPr>
          <w:pStyle w:val="aa"/>
          <w:jc w:val="center"/>
        </w:pPr>
        <w:fldSimple w:instr=" PAGE   \* MERGEFORMAT ">
          <w:r w:rsidR="00AE0E61">
            <w:rPr>
              <w:noProof/>
            </w:rPr>
            <w:t>2</w:t>
          </w:r>
        </w:fldSimple>
      </w:p>
    </w:sdtContent>
  </w:sdt>
  <w:p w:rsidR="004A067A" w:rsidRDefault="004A067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986" w:rsidRDefault="00055986" w:rsidP="004A067A">
      <w:pPr>
        <w:spacing w:after="0"/>
      </w:pPr>
      <w:r>
        <w:separator/>
      </w:r>
    </w:p>
  </w:footnote>
  <w:footnote w:type="continuationSeparator" w:id="1">
    <w:p w:rsidR="00055986" w:rsidRDefault="00055986" w:rsidP="004A06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D7A32"/>
    <w:multiLevelType w:val="hybridMultilevel"/>
    <w:tmpl w:val="256E7A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060EF4"/>
    <w:multiLevelType w:val="hybridMultilevel"/>
    <w:tmpl w:val="A0A8DF92"/>
    <w:lvl w:ilvl="0" w:tplc="B9B83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0E70"/>
    <w:multiLevelType w:val="hybridMultilevel"/>
    <w:tmpl w:val="2F1E0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041831"/>
    <w:multiLevelType w:val="hybridMultilevel"/>
    <w:tmpl w:val="A962C44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AC3425"/>
    <w:multiLevelType w:val="hybridMultilevel"/>
    <w:tmpl w:val="4B521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606D4B"/>
    <w:multiLevelType w:val="hybridMultilevel"/>
    <w:tmpl w:val="6FF232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EF5F71"/>
    <w:multiLevelType w:val="hybridMultilevel"/>
    <w:tmpl w:val="5CE08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7B25AE"/>
    <w:multiLevelType w:val="hybridMultilevel"/>
    <w:tmpl w:val="FA56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429F9"/>
    <w:multiLevelType w:val="hybridMultilevel"/>
    <w:tmpl w:val="E8A2451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703"/>
    <w:rsid w:val="00055986"/>
    <w:rsid w:val="000F4111"/>
    <w:rsid w:val="00160EC5"/>
    <w:rsid w:val="001D0160"/>
    <w:rsid w:val="0020271F"/>
    <w:rsid w:val="00276C53"/>
    <w:rsid w:val="004A067A"/>
    <w:rsid w:val="00532B13"/>
    <w:rsid w:val="007B0259"/>
    <w:rsid w:val="0091551A"/>
    <w:rsid w:val="009E3303"/>
    <w:rsid w:val="00A40162"/>
    <w:rsid w:val="00A70F8C"/>
    <w:rsid w:val="00AE0E61"/>
    <w:rsid w:val="00B27703"/>
    <w:rsid w:val="00B6112F"/>
    <w:rsid w:val="00B76DF2"/>
    <w:rsid w:val="00B94485"/>
    <w:rsid w:val="00BE3196"/>
    <w:rsid w:val="00C5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F2"/>
    <w:pPr>
      <w:spacing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6DF2"/>
    <w:pPr>
      <w:keepNext/>
      <w:keepLines/>
      <w:spacing w:before="480" w:after="0"/>
      <w:ind w:firstLine="0"/>
      <w:contextualSpacing w:val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DF2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B27703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BE31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3196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a4">
    <w:name w:val="TOC Heading"/>
    <w:basedOn w:val="1"/>
    <w:next w:val="a"/>
    <w:uiPriority w:val="39"/>
    <w:unhideWhenUsed/>
    <w:qFormat/>
    <w:rsid w:val="00BE3196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E3196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4A067A"/>
    <w:pPr>
      <w:tabs>
        <w:tab w:val="left" w:pos="426"/>
        <w:tab w:val="right" w:leader="dot" w:pos="9061"/>
      </w:tabs>
      <w:spacing w:after="100"/>
      <w:ind w:firstLine="0"/>
      <w:contextualSpacing w:val="0"/>
      <w:jc w:val="left"/>
    </w:pPr>
  </w:style>
  <w:style w:type="character" w:styleId="a5">
    <w:name w:val="Hyperlink"/>
    <w:basedOn w:val="a0"/>
    <w:uiPriority w:val="99"/>
    <w:unhideWhenUsed/>
    <w:rsid w:val="00BE31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411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1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A067A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067A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4A067A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4A067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D486-D802-455B-8093-4D4FD902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2019-10-07T14:22:00Z</cp:lastPrinted>
  <dcterms:created xsi:type="dcterms:W3CDTF">2018-11-01T17:06:00Z</dcterms:created>
  <dcterms:modified xsi:type="dcterms:W3CDTF">2020-01-13T00:02:00Z</dcterms:modified>
</cp:coreProperties>
</file>